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b/>
          <w:sz w:val="36"/>
          <w:szCs w:val="36"/>
        </w:rPr>
      </w:pPr>
      <w:r>
        <w:rPr>
          <w:b/>
          <w:color w:val="333333"/>
          <w:sz w:val="36"/>
          <w:szCs w:val="36"/>
          <w:shd w:val="clear" w:fill="FFFFFF"/>
        </w:rPr>
        <w:t xml:space="preserve">江西省应急管理厅办公室关于推荐省应急管理厅专家库专家的通知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single" w:color="EDEDED" w:sz="6" w:space="15"/>
        </w:pBdr>
        <w:shd w:val="clear" w:fill="FFFFFF"/>
        <w:spacing w:before="0" w:beforeAutospacing="1" w:after="0" w:afterAutospacing="1"/>
        <w:ind w:left="0" w:right="0"/>
        <w:jc w:val="center"/>
        <w:rPr>
          <w:b w:val="0"/>
          <w:color w:val="333333"/>
        </w:rPr>
      </w:pPr>
      <w:r>
        <w:rPr>
          <w:rFonts w:ascii="宋体" w:hAnsi="宋体" w:eastAsia="宋体" w:cs="宋体"/>
          <w:b w:val="0"/>
          <w:color w:val="333333"/>
          <w:kern w:val="0"/>
          <w:sz w:val="24"/>
          <w:szCs w:val="24"/>
          <w:shd w:val="clear" w:fill="FFFFFF"/>
          <w:lang w:val="en-US" w:eastAsia="zh-CN" w:bidi="ar"/>
        </w:rPr>
        <w:t>发布日期：2020-10-12 14:48 信息来源：科信处 字号：[</w:t>
      </w:r>
      <w:r>
        <w:rPr>
          <w:rFonts w:ascii="宋体" w:hAnsi="宋体" w:eastAsia="宋体" w:cs="宋体"/>
          <w:b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ascii="宋体" w:hAnsi="宋体" w:eastAsia="宋体" w:cs="宋体"/>
          <w:b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"http://yjglt.jiangxi.gov.cn/art/2020/10/12/javascript:doZoom(16)" </w:instrText>
      </w:r>
      <w:r>
        <w:rPr>
          <w:rFonts w:ascii="宋体" w:hAnsi="宋体" w:eastAsia="宋体" w:cs="宋体"/>
          <w:b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9"/>
          <w:rFonts w:ascii="宋体" w:hAnsi="宋体" w:eastAsia="宋体" w:cs="宋体"/>
          <w:b w:val="0"/>
          <w:color w:val="000000"/>
          <w:sz w:val="24"/>
          <w:szCs w:val="24"/>
          <w:u w:val="none"/>
          <w:shd w:val="clear" w:fill="FFFFFF"/>
        </w:rPr>
        <w:t>大</w:t>
      </w:r>
      <w:r>
        <w:rPr>
          <w:rFonts w:ascii="宋体" w:hAnsi="宋体" w:eastAsia="宋体" w:cs="宋体"/>
          <w:b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ascii="宋体" w:hAnsi="宋体" w:eastAsia="宋体" w:cs="宋体"/>
          <w:b w:val="0"/>
          <w:color w:val="333333"/>
          <w:kern w:val="0"/>
          <w:sz w:val="24"/>
          <w:szCs w:val="24"/>
          <w:shd w:val="clear" w:fill="FFFFFF"/>
          <w:lang w:val="en-US" w:eastAsia="zh-CN" w:bidi="ar"/>
        </w:rPr>
        <w:t>] [</w:t>
      </w:r>
      <w:r>
        <w:rPr>
          <w:rFonts w:ascii="宋体" w:hAnsi="宋体" w:eastAsia="宋体" w:cs="宋体"/>
          <w:b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ascii="宋体" w:hAnsi="宋体" w:eastAsia="宋体" w:cs="宋体"/>
          <w:b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"http://yjglt.jiangxi.gov.cn/art/2020/10/12/javascript:doZoom(14)" </w:instrText>
      </w:r>
      <w:r>
        <w:rPr>
          <w:rFonts w:ascii="宋体" w:hAnsi="宋体" w:eastAsia="宋体" w:cs="宋体"/>
          <w:b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9"/>
          <w:rFonts w:ascii="宋体" w:hAnsi="宋体" w:eastAsia="宋体" w:cs="宋体"/>
          <w:b w:val="0"/>
          <w:color w:val="000000"/>
          <w:sz w:val="24"/>
          <w:szCs w:val="24"/>
          <w:u w:val="none"/>
          <w:shd w:val="clear" w:fill="FFFFFF"/>
        </w:rPr>
        <w:t>中</w:t>
      </w:r>
      <w:r>
        <w:rPr>
          <w:rFonts w:ascii="宋体" w:hAnsi="宋体" w:eastAsia="宋体" w:cs="宋体"/>
          <w:b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ascii="宋体" w:hAnsi="宋体" w:eastAsia="宋体" w:cs="宋体"/>
          <w:b w:val="0"/>
          <w:color w:val="333333"/>
          <w:kern w:val="0"/>
          <w:sz w:val="24"/>
          <w:szCs w:val="24"/>
          <w:shd w:val="clear" w:fill="FFFFFF"/>
          <w:lang w:val="en-US" w:eastAsia="zh-CN" w:bidi="ar"/>
        </w:rPr>
        <w:t>] [</w:t>
      </w:r>
      <w:r>
        <w:rPr>
          <w:rFonts w:ascii="宋体" w:hAnsi="宋体" w:eastAsia="宋体" w:cs="宋体"/>
          <w:b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ascii="宋体" w:hAnsi="宋体" w:eastAsia="宋体" w:cs="宋体"/>
          <w:b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"http://yjglt.jiangxi.gov.cn/art/2020/10/12/javascript:doZoom(12)" </w:instrText>
      </w:r>
      <w:r>
        <w:rPr>
          <w:rFonts w:ascii="宋体" w:hAnsi="宋体" w:eastAsia="宋体" w:cs="宋体"/>
          <w:b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9"/>
          <w:rFonts w:ascii="宋体" w:hAnsi="宋体" w:eastAsia="宋体" w:cs="宋体"/>
          <w:b w:val="0"/>
          <w:color w:val="000000"/>
          <w:sz w:val="24"/>
          <w:szCs w:val="24"/>
          <w:u w:val="none"/>
          <w:shd w:val="clear" w:fill="FFFFFF"/>
        </w:rPr>
        <w:t>小</w:t>
      </w:r>
      <w:r>
        <w:rPr>
          <w:rFonts w:ascii="宋体" w:hAnsi="宋体" w:eastAsia="宋体" w:cs="宋体"/>
          <w:b w:val="0"/>
          <w:color w:val="00000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ascii="宋体" w:hAnsi="宋体" w:eastAsia="宋体" w:cs="宋体"/>
          <w:b w:val="0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]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300" w:beforeAutospacing="0" w:after="0" w:afterAutospacing="0" w:line="420" w:lineRule="atLeast"/>
        <w:ind w:left="0" w:right="0"/>
        <w:jc w:val="both"/>
      </w:pPr>
      <w:r>
        <w:rPr>
          <w:rFonts w:ascii="微软雅黑" w:hAnsi="微软雅黑" w:eastAsia="微软雅黑" w:cs="微软雅黑"/>
          <w:b w:val="0"/>
          <w:color w:val="333333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300" w:beforeAutospacing="0" w:after="0" w:afterAutospacing="0" w:line="420" w:lineRule="atLeast"/>
        <w:ind w:left="0" w:right="0"/>
        <w:jc w:val="both"/>
      </w:pPr>
      <w:r>
        <w:rPr>
          <w:rFonts w:ascii="仿宋_GB2312" w:eastAsia="仿宋_GB2312" w:cs="仿宋_GB2312"/>
          <w:b w:val="0"/>
          <w:color w:val="333333"/>
          <w:sz w:val="31"/>
          <w:szCs w:val="31"/>
          <w:shd w:val="clear" w:fill="FFFFFF"/>
        </w:rPr>
        <w:t>各设区市应急管理局，赣江新区应急管理局，有关单位：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300" w:beforeAutospacing="0" w:after="0" w:afterAutospacing="0" w:line="420" w:lineRule="atLeast"/>
        <w:ind w:left="0" w:right="0" w:firstLine="645"/>
        <w:jc w:val="both"/>
      </w:pPr>
      <w:r>
        <w:rPr>
          <w:rFonts w:hint="default" w:ascii="仿宋_GB2312" w:eastAsia="仿宋_GB2312" w:cs="仿宋_GB2312"/>
          <w:b w:val="0"/>
          <w:color w:val="333333"/>
          <w:sz w:val="31"/>
          <w:szCs w:val="31"/>
          <w:shd w:val="clear" w:fill="FFFFFF"/>
        </w:rPr>
        <w:t>为进一步统筹协调我省应急管理资源和力量，完善技术保障体系，充分发挥应急管理专家的技术支撑作用，切实提高全省应急管理水平，提升综合防灾减灾救灾能力，有效应对安全生产类、自然灾害类突发事件，根据《江西省应急管理厅专家管理办法（暂行）》（赣应急办字〔</w:t>
      </w:r>
      <w:r>
        <w:rPr>
          <w:rFonts w:hint="default" w:ascii="Times New Roman" w:hAnsi="Times New Roman" w:cs="Times New Roman"/>
          <w:b w:val="0"/>
          <w:color w:val="333333"/>
          <w:sz w:val="31"/>
          <w:szCs w:val="31"/>
          <w:shd w:val="clear" w:fill="FFFFFF"/>
        </w:rPr>
        <w:t>2020</w:t>
      </w:r>
      <w:r>
        <w:rPr>
          <w:rFonts w:hint="default" w:ascii="仿宋_GB2312" w:eastAsia="仿宋_GB2312" w:cs="仿宋_GB2312"/>
          <w:b w:val="0"/>
          <w:color w:val="333333"/>
          <w:sz w:val="31"/>
          <w:szCs w:val="31"/>
          <w:shd w:val="clear" w:fill="FFFFFF"/>
        </w:rPr>
        <w:t>〕117号）要求，决定组建江西省应急管理厅专家库。现将专家推荐事项通知如下：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300" w:beforeAutospacing="0" w:after="0" w:afterAutospacing="0" w:line="420" w:lineRule="atLeast"/>
        <w:ind w:left="0" w:right="0" w:firstLine="645"/>
        <w:jc w:val="both"/>
      </w:pPr>
      <w:r>
        <w:rPr>
          <w:rFonts w:ascii="黑体" w:hAnsi="宋体" w:eastAsia="黑体" w:cs="黑体"/>
          <w:b w:val="0"/>
          <w:color w:val="333333"/>
          <w:sz w:val="31"/>
          <w:szCs w:val="31"/>
          <w:shd w:val="clear" w:fill="FFFFFF"/>
        </w:rPr>
        <w:t>一、</w:t>
      </w:r>
      <w:r>
        <w:rPr>
          <w:rFonts w:hint="eastAsia" w:ascii="黑体" w:hAnsi="宋体" w:eastAsia="黑体" w:cs="黑体"/>
          <w:b w:val="0"/>
          <w:color w:val="333333"/>
          <w:sz w:val="31"/>
          <w:szCs w:val="31"/>
          <w:shd w:val="clear" w:fill="FFFFFF"/>
        </w:rPr>
        <w:t>推荐范围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300" w:beforeAutospacing="0" w:after="0" w:afterAutospacing="0" w:line="420" w:lineRule="atLeast"/>
        <w:ind w:left="0" w:right="0" w:firstLine="645"/>
        <w:jc w:val="both"/>
      </w:pPr>
      <w:r>
        <w:rPr>
          <w:rFonts w:hint="default" w:ascii="仿宋_GB2312" w:eastAsia="仿宋_GB2312" w:cs="仿宋_GB2312"/>
          <w:b w:val="0"/>
          <w:color w:val="333333"/>
          <w:sz w:val="31"/>
          <w:szCs w:val="31"/>
          <w:shd w:val="clear" w:fill="FFFFFF"/>
        </w:rPr>
        <w:t>安全生产、自然灾害、应急救援、救灾救助、综合类专家，具体分类详见附件1。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300" w:beforeAutospacing="0" w:after="0" w:afterAutospacing="0" w:line="420" w:lineRule="atLeast"/>
        <w:ind w:left="0" w:right="0" w:firstLine="645"/>
        <w:jc w:val="both"/>
      </w:pPr>
      <w:r>
        <w:rPr>
          <w:rFonts w:hint="eastAsia" w:ascii="黑体" w:hAnsi="宋体" w:eastAsia="黑体" w:cs="黑体"/>
          <w:b w:val="0"/>
          <w:color w:val="333333"/>
          <w:sz w:val="31"/>
          <w:szCs w:val="31"/>
          <w:shd w:val="clear" w:fill="FFFFFF"/>
        </w:rPr>
        <w:t>二、推荐条件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300" w:beforeAutospacing="0" w:after="0" w:afterAutospacing="0" w:line="420" w:lineRule="atLeast"/>
        <w:ind w:left="0" w:right="0" w:firstLine="645"/>
        <w:jc w:val="both"/>
      </w:pPr>
      <w:r>
        <w:rPr>
          <w:rFonts w:hint="default" w:ascii="仿宋_GB2312" w:eastAsia="仿宋_GB2312" w:cs="仿宋_GB2312"/>
          <w:b w:val="0"/>
          <w:color w:val="333333"/>
          <w:sz w:val="31"/>
          <w:szCs w:val="31"/>
          <w:shd w:val="clear" w:fill="FFFFFF"/>
        </w:rPr>
        <w:t>（一）政治立场坚定，遵纪守法，具有良好的职业操守和敬业精神，无党纪政纪处分和违法犯罪记录；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300" w:beforeAutospacing="0" w:after="0" w:afterAutospacing="0" w:line="420" w:lineRule="atLeast"/>
        <w:ind w:left="0" w:right="0" w:firstLine="645"/>
        <w:jc w:val="both"/>
      </w:pPr>
      <w:r>
        <w:rPr>
          <w:rFonts w:hint="default" w:ascii="仿宋_GB2312" w:eastAsia="仿宋_GB2312" w:cs="仿宋_GB2312"/>
          <w:b w:val="0"/>
          <w:color w:val="333333"/>
          <w:sz w:val="31"/>
          <w:szCs w:val="31"/>
          <w:shd w:val="clear" w:fill="FFFFFF"/>
        </w:rPr>
        <w:t>（二）熟悉防灾减灾救灾、安全生产、应急管理相关方针政策、法律法规和技术标准，具有较高的政策、理论水平和丰富的实践经验；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300" w:beforeAutospacing="0" w:after="0" w:afterAutospacing="0" w:line="420" w:lineRule="atLeast"/>
        <w:ind w:left="0" w:right="0" w:firstLine="645"/>
        <w:jc w:val="both"/>
      </w:pPr>
      <w:r>
        <w:rPr>
          <w:rFonts w:hint="default" w:ascii="仿宋_GB2312" w:eastAsia="仿宋_GB2312" w:cs="仿宋_GB2312"/>
          <w:b w:val="0"/>
          <w:color w:val="333333"/>
          <w:sz w:val="31"/>
          <w:szCs w:val="31"/>
          <w:shd w:val="clear" w:fill="FFFFFF"/>
        </w:rPr>
        <w:t>（三）一般应具有高级技术职称，特别优秀或有突出贡献者经审核认定后，可放宽至中级技术职称；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300" w:beforeAutospacing="0" w:after="0" w:afterAutospacing="0" w:line="420" w:lineRule="atLeast"/>
        <w:ind w:left="0" w:right="0" w:firstLine="645"/>
        <w:jc w:val="both"/>
      </w:pPr>
      <w:r>
        <w:rPr>
          <w:rFonts w:hint="default" w:ascii="仿宋_GB2312" w:eastAsia="仿宋_GB2312" w:cs="仿宋_GB2312"/>
          <w:b w:val="0"/>
          <w:color w:val="333333"/>
          <w:sz w:val="31"/>
          <w:szCs w:val="31"/>
          <w:shd w:val="clear" w:fill="FFFFFF"/>
        </w:rPr>
        <w:t>（四）一般应具有5年以上从事防灾减灾救灾、安全生产、应急管理等相关行业领域工作经历，有较强的现场发现、分析和解决问题的能力；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300" w:beforeAutospacing="0" w:after="0" w:afterAutospacing="0" w:line="420" w:lineRule="atLeast"/>
        <w:ind w:left="0" w:right="0" w:firstLine="645"/>
        <w:jc w:val="both"/>
      </w:pPr>
      <w:r>
        <w:rPr>
          <w:rFonts w:hint="default" w:ascii="仿宋_GB2312" w:eastAsia="仿宋_GB2312" w:cs="仿宋_GB2312"/>
          <w:b w:val="0"/>
          <w:color w:val="333333"/>
          <w:sz w:val="31"/>
          <w:szCs w:val="31"/>
          <w:shd w:val="clear" w:fill="FFFFFF"/>
        </w:rPr>
        <w:t>（五）身体健康，年龄一般不超过65周岁（正高以上职称可放宽到</w:t>
      </w:r>
      <w:r>
        <w:rPr>
          <w:rFonts w:hint="default" w:ascii="Times New Roman" w:hAnsi="Times New Roman" w:eastAsia="仿宋_GB2312" w:cs="Times New Roman"/>
          <w:b w:val="0"/>
          <w:color w:val="333333"/>
          <w:sz w:val="31"/>
          <w:szCs w:val="31"/>
          <w:shd w:val="clear" w:fill="FFFFFF"/>
        </w:rPr>
        <w:t>70</w:t>
      </w:r>
      <w:r>
        <w:rPr>
          <w:rFonts w:hint="default" w:ascii="仿宋_GB2312" w:eastAsia="仿宋_GB2312" w:cs="仿宋_GB2312"/>
          <w:b w:val="0"/>
          <w:color w:val="333333"/>
          <w:sz w:val="31"/>
          <w:szCs w:val="31"/>
          <w:shd w:val="clear" w:fill="FFFFFF"/>
        </w:rPr>
        <w:t>周岁）；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300" w:beforeAutospacing="0" w:after="0" w:afterAutospacing="0" w:line="420" w:lineRule="atLeast"/>
        <w:ind w:left="0" w:right="0" w:firstLine="645"/>
        <w:jc w:val="both"/>
      </w:pPr>
      <w:r>
        <w:rPr>
          <w:rFonts w:hint="default" w:ascii="仿宋_GB2312" w:eastAsia="仿宋_GB2312" w:cs="仿宋_GB2312"/>
          <w:b w:val="0"/>
          <w:color w:val="333333"/>
          <w:sz w:val="31"/>
          <w:szCs w:val="31"/>
          <w:shd w:val="clear" w:fill="FFFFFF"/>
        </w:rPr>
        <w:t>（六）能深入现场开展隐患排查、调查工作；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300" w:beforeAutospacing="0" w:after="0" w:afterAutospacing="0" w:line="420" w:lineRule="atLeast"/>
        <w:ind w:left="0" w:right="0" w:firstLine="645"/>
        <w:jc w:val="both"/>
      </w:pPr>
      <w:r>
        <w:rPr>
          <w:rFonts w:hint="default" w:ascii="仿宋_GB2312" w:eastAsia="仿宋_GB2312" w:cs="仿宋_GB2312"/>
          <w:b w:val="0"/>
          <w:color w:val="333333"/>
          <w:sz w:val="31"/>
          <w:szCs w:val="31"/>
          <w:shd w:val="clear" w:fill="FFFFFF"/>
        </w:rPr>
        <w:t>（七）未被相关部门列为失信联合惩戒对象;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300" w:beforeAutospacing="0" w:after="0" w:afterAutospacing="0" w:line="420" w:lineRule="atLeast"/>
        <w:ind w:left="0" w:right="0" w:firstLine="645"/>
        <w:jc w:val="both"/>
      </w:pPr>
      <w:r>
        <w:rPr>
          <w:rFonts w:hint="default" w:ascii="仿宋_GB2312" w:eastAsia="仿宋_GB2312" w:cs="仿宋_GB2312"/>
          <w:b w:val="0"/>
          <w:color w:val="333333"/>
          <w:sz w:val="31"/>
          <w:szCs w:val="31"/>
          <w:shd w:val="clear" w:fill="FFFFFF"/>
        </w:rPr>
        <w:t>（八）现工作岗位能有一定时间参与专家工作；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300" w:beforeAutospacing="0" w:after="0" w:afterAutospacing="0" w:line="420" w:lineRule="atLeast"/>
        <w:ind w:left="0" w:right="0" w:firstLine="645"/>
        <w:jc w:val="both"/>
      </w:pPr>
      <w:r>
        <w:rPr>
          <w:rFonts w:hint="default" w:ascii="仿宋_GB2312" w:eastAsia="仿宋_GB2312" w:cs="仿宋_GB2312"/>
          <w:b w:val="0"/>
          <w:color w:val="333333"/>
          <w:sz w:val="31"/>
          <w:szCs w:val="31"/>
          <w:shd w:val="clear" w:fill="FFFFFF"/>
        </w:rPr>
        <w:t>（九）一般情况下，各行业领域行政管理部门在职人员不纳入专家库（确有需要纳入的，需专题研究确定）。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300" w:beforeAutospacing="0" w:after="0" w:afterAutospacing="0" w:line="420" w:lineRule="atLeast"/>
        <w:ind w:left="0" w:right="0" w:firstLine="645"/>
        <w:jc w:val="both"/>
      </w:pPr>
      <w:r>
        <w:rPr>
          <w:rFonts w:hint="eastAsia" w:ascii="黑体" w:hAnsi="宋体" w:eastAsia="黑体" w:cs="黑体"/>
          <w:b w:val="0"/>
          <w:color w:val="333333"/>
          <w:sz w:val="31"/>
          <w:szCs w:val="31"/>
          <w:shd w:val="clear" w:fill="FFFFFF"/>
        </w:rPr>
        <w:t>三、推荐程序</w:t>
      </w:r>
    </w:p>
    <w:p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450" w:lineRule="atLeast"/>
        <w:ind w:left="0" w:right="0" w:firstLine="645"/>
        <w:rPr>
          <w:sz w:val="21"/>
          <w:szCs w:val="21"/>
        </w:rPr>
      </w:pPr>
      <w:r>
        <w:rPr>
          <w:rStyle w:val="7"/>
          <w:rFonts w:ascii="楷体_GB2312" w:eastAsia="楷体_GB2312" w:cs="楷体_GB2312"/>
          <w:b/>
          <w:color w:val="333333"/>
          <w:sz w:val="31"/>
          <w:szCs w:val="31"/>
          <w:shd w:val="clear" w:fill="FFFFFF"/>
        </w:rPr>
        <w:t>（一）申请。</w:t>
      </w:r>
      <w:r>
        <w:rPr>
          <w:rFonts w:hint="default" w:ascii="仿宋_GB2312" w:eastAsia="仿宋_GB2312" w:cs="仿宋_GB2312"/>
          <w:b w:val="0"/>
          <w:color w:val="333333"/>
          <w:sz w:val="31"/>
          <w:szCs w:val="31"/>
          <w:shd w:val="clear" w:fill="FFFFFF"/>
        </w:rPr>
        <w:t>按照本人自愿原则，由专家个人填写《江西省应急管理厅专家申请表》（附件2），并提供身份、学历和专业技术职称等相关证明材料复印件，在职人员须经所在单位（推荐单位）盖章同意，将申请材料报省安科院。</w:t>
      </w:r>
    </w:p>
    <w:p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450" w:lineRule="atLeast"/>
        <w:ind w:left="0" w:right="0" w:firstLine="645"/>
        <w:rPr>
          <w:sz w:val="21"/>
          <w:szCs w:val="21"/>
        </w:rPr>
      </w:pPr>
      <w:r>
        <w:rPr>
          <w:rStyle w:val="7"/>
          <w:rFonts w:hint="default" w:ascii="楷体_GB2312" w:eastAsia="楷体_GB2312" w:cs="楷体_GB2312"/>
          <w:b/>
          <w:color w:val="333333"/>
          <w:sz w:val="31"/>
          <w:szCs w:val="31"/>
          <w:shd w:val="clear" w:fill="FFFFFF"/>
        </w:rPr>
        <w:t>（二）审查。</w:t>
      </w:r>
      <w:r>
        <w:rPr>
          <w:rFonts w:hint="default" w:ascii="仿宋_GB2312" w:eastAsia="仿宋_GB2312" w:cs="仿宋_GB2312"/>
          <w:b w:val="0"/>
          <w:color w:val="333333"/>
          <w:sz w:val="31"/>
          <w:szCs w:val="31"/>
          <w:shd w:val="clear" w:fill="FFFFFF"/>
        </w:rPr>
        <w:t>省安科院对专家资格进行审查，按照择优原则，确定初选专家名单。</w:t>
      </w:r>
    </w:p>
    <w:p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450" w:lineRule="atLeast"/>
        <w:ind w:left="0" w:right="0" w:firstLine="645"/>
        <w:rPr>
          <w:sz w:val="21"/>
          <w:szCs w:val="21"/>
        </w:rPr>
      </w:pPr>
      <w:r>
        <w:rPr>
          <w:rStyle w:val="7"/>
          <w:rFonts w:hint="default" w:ascii="楷体_GB2312" w:eastAsia="楷体_GB2312" w:cs="楷体_GB2312"/>
          <w:b/>
          <w:color w:val="333333"/>
          <w:sz w:val="31"/>
          <w:szCs w:val="31"/>
          <w:shd w:val="clear" w:fill="FFFFFF"/>
        </w:rPr>
        <w:t>（三）公示公告。</w:t>
      </w:r>
      <w:r>
        <w:rPr>
          <w:rFonts w:hint="default" w:ascii="仿宋_GB2312" w:eastAsia="仿宋_GB2312" w:cs="仿宋_GB2312"/>
          <w:b w:val="0"/>
          <w:color w:val="333333"/>
          <w:sz w:val="31"/>
          <w:szCs w:val="31"/>
          <w:shd w:val="clear" w:fill="FFFFFF"/>
        </w:rPr>
        <w:t>省应急管理厅将初选专家名单挂厅网站公示，公示7个工作日无异议的，入选江西省应急管理厅专家库，并向社会公告。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300" w:beforeAutospacing="0" w:after="0" w:afterAutospacing="0" w:line="420" w:lineRule="atLeast"/>
        <w:ind w:left="0" w:right="0" w:firstLine="645"/>
        <w:jc w:val="both"/>
      </w:pPr>
      <w:r>
        <w:rPr>
          <w:rFonts w:hint="eastAsia" w:ascii="黑体" w:hAnsi="宋体" w:eastAsia="黑体" w:cs="黑体"/>
          <w:b w:val="0"/>
          <w:color w:val="333333"/>
          <w:sz w:val="31"/>
          <w:szCs w:val="31"/>
          <w:shd w:val="clear" w:fill="FFFFFF"/>
        </w:rPr>
        <w:t>四、有关要求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300" w:beforeAutospacing="0" w:after="0" w:afterAutospacing="0" w:line="420" w:lineRule="atLeast"/>
        <w:ind w:left="0" w:right="0" w:firstLine="645"/>
        <w:jc w:val="both"/>
      </w:pPr>
      <w:r>
        <w:rPr>
          <w:rFonts w:hint="default" w:ascii="仿宋_GB2312" w:eastAsia="仿宋_GB2312" w:cs="仿宋_GB2312"/>
          <w:b w:val="0"/>
          <w:color w:val="333333"/>
          <w:sz w:val="31"/>
          <w:szCs w:val="31"/>
          <w:shd w:val="clear" w:fill="FFFFFF"/>
        </w:rPr>
        <w:t>请各部门、各单位按照《江西省应急管理厅专家管理办法（暂行）》（赣应急办字[2020]117号，可从省应急管理厅网站省厅发文栏目下载）的相关要求，根据所属地区、单位人员情况，组织推荐符合条件的相关专家候选人员，申请推荐材料于</w:t>
      </w:r>
      <w:r>
        <w:rPr>
          <w:rFonts w:hint="default" w:ascii="Times New Roman" w:hAnsi="Times New Roman" w:eastAsia="仿宋_GB2312" w:cs="Times New Roman"/>
          <w:b w:val="0"/>
          <w:color w:val="333333"/>
          <w:sz w:val="31"/>
          <w:szCs w:val="31"/>
          <w:shd w:val="clear" w:fill="FFFFFF"/>
        </w:rPr>
        <w:t>2020</w:t>
      </w:r>
      <w:r>
        <w:rPr>
          <w:rFonts w:hint="default" w:ascii="仿宋_GB2312" w:eastAsia="仿宋_GB2312" w:cs="仿宋_GB2312"/>
          <w:b w:val="0"/>
          <w:color w:val="333333"/>
          <w:sz w:val="31"/>
          <w:szCs w:val="31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b w:val="0"/>
          <w:color w:val="333333"/>
          <w:sz w:val="31"/>
          <w:szCs w:val="31"/>
          <w:shd w:val="clear" w:fill="FFFFFF"/>
        </w:rPr>
        <w:t>10</w:t>
      </w:r>
      <w:r>
        <w:rPr>
          <w:rFonts w:hint="default" w:ascii="仿宋_GB2312" w:eastAsia="仿宋_GB2312" w:cs="仿宋_GB2312"/>
          <w:b w:val="0"/>
          <w:color w:val="333333"/>
          <w:sz w:val="31"/>
          <w:szCs w:val="31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b w:val="0"/>
          <w:color w:val="333333"/>
          <w:sz w:val="31"/>
          <w:szCs w:val="31"/>
          <w:shd w:val="clear" w:fill="FFFFFF"/>
        </w:rPr>
        <w:t>30</w:t>
      </w:r>
      <w:r>
        <w:rPr>
          <w:rFonts w:hint="default" w:ascii="仿宋_GB2312" w:eastAsia="仿宋_GB2312" w:cs="仿宋_GB2312"/>
          <w:b w:val="0"/>
          <w:color w:val="333333"/>
          <w:sz w:val="31"/>
          <w:szCs w:val="31"/>
          <w:shd w:val="clear" w:fill="FFFFFF"/>
        </w:rPr>
        <w:t>日前报省安科院，联系人及电话：郑小龙 0791</w:t>
      </w:r>
      <w:r>
        <w:rPr>
          <w:rFonts w:hint="default" w:ascii="Times New Roman" w:hAnsi="Times New Roman" w:cs="Times New Roman"/>
          <w:b w:val="0"/>
          <w:color w:val="333333"/>
          <w:sz w:val="31"/>
          <w:szCs w:val="31"/>
          <w:shd w:val="clear" w:fill="FFFFFF"/>
        </w:rPr>
        <w:t>-</w:t>
      </w:r>
      <w:r>
        <w:rPr>
          <w:rFonts w:hint="default" w:ascii="仿宋_GB2312" w:eastAsia="仿宋_GB2312" w:cs="仿宋_GB2312"/>
          <w:b w:val="0"/>
          <w:color w:val="333333"/>
          <w:sz w:val="31"/>
          <w:szCs w:val="31"/>
          <w:shd w:val="clear" w:fill="FFFFFF"/>
        </w:rPr>
        <w:t>85257265；地址：江西省南昌市新建区望城镇三联村甲</w:t>
      </w:r>
      <w:r>
        <w:rPr>
          <w:rFonts w:hint="default" w:ascii="Times New Roman" w:hAnsi="Times New Roman" w:eastAsia="仿宋_GB2312" w:cs="Times New Roman"/>
          <w:b w:val="0"/>
          <w:color w:val="333333"/>
          <w:sz w:val="31"/>
          <w:szCs w:val="31"/>
          <w:shd w:val="clear" w:fill="FFFFFF"/>
        </w:rPr>
        <w:t>1</w:t>
      </w:r>
      <w:r>
        <w:rPr>
          <w:rFonts w:hint="default" w:ascii="仿宋_GB2312" w:eastAsia="仿宋_GB2312" w:cs="仿宋_GB2312"/>
          <w:b w:val="0"/>
          <w:color w:val="333333"/>
          <w:sz w:val="31"/>
          <w:szCs w:val="31"/>
          <w:shd w:val="clear" w:fill="FFFFFF"/>
        </w:rPr>
        <w:t>号（森林消防大院综合楼</w:t>
      </w:r>
      <w:r>
        <w:rPr>
          <w:rFonts w:hint="default" w:ascii="Times New Roman" w:hAnsi="Times New Roman" w:eastAsia="仿宋_GB2312" w:cs="Times New Roman"/>
          <w:b w:val="0"/>
          <w:color w:val="333333"/>
          <w:sz w:val="31"/>
          <w:szCs w:val="31"/>
          <w:shd w:val="clear" w:fill="FFFFFF"/>
        </w:rPr>
        <w:t>4</w:t>
      </w:r>
      <w:r>
        <w:rPr>
          <w:rFonts w:hint="default" w:ascii="仿宋_GB2312" w:eastAsia="仿宋_GB2312" w:cs="仿宋_GB2312"/>
          <w:b w:val="0"/>
          <w:color w:val="333333"/>
          <w:sz w:val="31"/>
          <w:szCs w:val="31"/>
          <w:shd w:val="clear" w:fill="FFFFFF"/>
        </w:rPr>
        <w:t>楼）；电子邮箱：</w:t>
      </w:r>
      <w:r>
        <w:rPr>
          <w:rFonts w:hint="default" w:ascii="Times New Roman" w:hAnsi="Times New Roman" w:eastAsia="仿宋_GB2312" w:cs="Times New Roman"/>
          <w:b w:val="0"/>
          <w:color w:val="333333"/>
          <w:sz w:val="31"/>
          <w:szCs w:val="31"/>
          <w:shd w:val="clear" w:fill="FFFFFF"/>
        </w:rPr>
        <w:t>1043620621@qq.com</w:t>
      </w:r>
      <w:r>
        <w:rPr>
          <w:rFonts w:hint="default" w:ascii="仿宋_GB2312" w:eastAsia="仿宋_GB2312" w:cs="仿宋_GB2312"/>
          <w:b w:val="0"/>
          <w:color w:val="333333"/>
          <w:sz w:val="31"/>
          <w:szCs w:val="31"/>
          <w:shd w:val="clear" w:fill="FFFFFF"/>
        </w:rPr>
        <w:t>。</w:t>
      </w:r>
    </w:p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>
      <w:pPr>
        <w:widowControl/>
        <w:jc w:val="left"/>
        <w:rPr>
          <w:rFonts w:eastAsia="黑体"/>
          <w:sz w:val="32"/>
          <w:szCs w:val="32"/>
        </w:rPr>
      </w:pPr>
      <w:bookmarkStart w:id="0" w:name="_GoBack"/>
      <w:r>
        <w:rPr>
          <w:rFonts w:eastAsia="黑体"/>
          <w:sz w:val="32"/>
          <w:szCs w:val="32"/>
        </w:rPr>
        <w:t>附件1</w:t>
      </w: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jc w:val="center"/>
        <w:rPr>
          <w:rFonts w:eastAsia="方正小标宋简体"/>
          <w:bCs/>
          <w:kern w:val="0"/>
          <w:sz w:val="44"/>
          <w:szCs w:val="44"/>
          <w:lang w:bidi="ar"/>
        </w:rPr>
      </w:pPr>
      <w:r>
        <w:rPr>
          <w:rFonts w:eastAsia="方正小标宋简体"/>
          <w:bCs/>
          <w:kern w:val="0"/>
          <w:sz w:val="44"/>
          <w:szCs w:val="44"/>
          <w:lang w:bidi="ar"/>
        </w:rPr>
        <w:t>省应急管理专家行业领域分类表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708"/>
        <w:gridCol w:w="5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28" w:type="pct"/>
            <w:shd w:val="clear" w:color="auto" w:fill="auto"/>
            <w:vAlign w:val="center"/>
          </w:tcPr>
          <w:p>
            <w:pPr>
              <w:widowControl/>
              <w:ind w:right="105" w:rightChars="50"/>
              <w:jc w:val="center"/>
              <w:textAlignment w:val="bottom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bidi="ar"/>
              </w:rPr>
              <w:t>组别</w:t>
            </w:r>
          </w:p>
        </w:tc>
        <w:tc>
          <w:tcPr>
            <w:tcW w:w="1002" w:type="pct"/>
            <w:shd w:val="clear" w:color="auto" w:fill="auto"/>
            <w:vAlign w:val="center"/>
          </w:tcPr>
          <w:p>
            <w:pPr>
              <w:widowControl/>
              <w:ind w:right="105" w:rightChars="50"/>
              <w:jc w:val="center"/>
              <w:textAlignment w:val="bottom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bidi="ar"/>
              </w:rPr>
              <w:t>行业类别</w:t>
            </w:r>
          </w:p>
        </w:tc>
        <w:tc>
          <w:tcPr>
            <w:tcW w:w="3469" w:type="pct"/>
            <w:shd w:val="clear" w:color="auto" w:fill="auto"/>
            <w:vAlign w:val="center"/>
          </w:tcPr>
          <w:p>
            <w:pPr>
              <w:widowControl/>
              <w:ind w:right="105" w:rightChars="50"/>
              <w:jc w:val="center"/>
              <w:textAlignment w:val="bottom"/>
              <w:rPr>
                <w:rFonts w:ascii="Times New Roman" w:hAnsi="Times New Roman" w:eastAsia="仿宋_GB2312"/>
                <w:b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lang w:bidi="ar"/>
              </w:rPr>
              <w:t>专业领域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安全生产类</w:t>
            </w:r>
          </w:p>
        </w:tc>
        <w:tc>
          <w:tcPr>
            <w:tcW w:w="100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矿山</w:t>
            </w:r>
          </w:p>
        </w:tc>
        <w:tc>
          <w:tcPr>
            <w:tcW w:w="34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采矿、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地质、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通风、机电、排水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尾矿库等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化工</w:t>
            </w:r>
          </w:p>
        </w:tc>
        <w:tc>
          <w:tcPr>
            <w:tcW w:w="34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有机化学、无机化学、化学工程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石油化工、医药化工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、自动化控制、炼油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烟花爆竹</w:t>
            </w:r>
          </w:p>
        </w:tc>
        <w:tc>
          <w:tcPr>
            <w:tcW w:w="34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烟花爆竹等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消防</w:t>
            </w:r>
          </w:p>
        </w:tc>
        <w:tc>
          <w:tcPr>
            <w:tcW w:w="34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消防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灭火、火灾调查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工贸行业</w:t>
            </w:r>
          </w:p>
        </w:tc>
        <w:tc>
          <w:tcPr>
            <w:tcW w:w="34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建材、机械、轻工、烟草、纺织、商贸等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建筑施工</w:t>
            </w:r>
          </w:p>
        </w:tc>
        <w:tc>
          <w:tcPr>
            <w:tcW w:w="34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建筑施工安全等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交通运输</w:t>
            </w:r>
          </w:p>
        </w:tc>
        <w:tc>
          <w:tcPr>
            <w:tcW w:w="34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交通运输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交通工程等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其他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行业</w:t>
            </w:r>
          </w:p>
        </w:tc>
        <w:tc>
          <w:tcPr>
            <w:tcW w:w="34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电力、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燃气及谁的生产及供应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核及放射性物品制造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农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林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牧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渔业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、特种设备、热能、水处理、防火防爆、安全管理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自然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灾害类</w:t>
            </w:r>
          </w:p>
        </w:tc>
        <w:tc>
          <w:tcPr>
            <w:tcW w:w="100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防汛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抗旱</w:t>
            </w:r>
          </w:p>
        </w:tc>
        <w:tc>
          <w:tcPr>
            <w:tcW w:w="3469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水文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洪灾、旱灾、城市内涝等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森林防火</w:t>
            </w:r>
          </w:p>
        </w:tc>
        <w:tc>
          <w:tcPr>
            <w:tcW w:w="3469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森林防灭火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地震地质</w:t>
            </w:r>
          </w:p>
        </w:tc>
        <w:tc>
          <w:tcPr>
            <w:tcW w:w="34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地震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矿山地质、水文地质、工程地质等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气象</w:t>
            </w:r>
          </w:p>
        </w:tc>
        <w:tc>
          <w:tcPr>
            <w:tcW w:w="34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气象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综合减灾</w:t>
            </w:r>
          </w:p>
        </w:tc>
        <w:tc>
          <w:tcPr>
            <w:tcW w:w="34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综合减灾等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应急救援类</w:t>
            </w:r>
          </w:p>
        </w:tc>
        <w:tc>
          <w:tcPr>
            <w:tcW w:w="100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应急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指挥</w:t>
            </w:r>
          </w:p>
        </w:tc>
        <w:tc>
          <w:tcPr>
            <w:tcW w:w="34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应急指挥等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通信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保障</w:t>
            </w:r>
          </w:p>
        </w:tc>
        <w:tc>
          <w:tcPr>
            <w:tcW w:w="34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通信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网络等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物资保障</w:t>
            </w:r>
          </w:p>
        </w:tc>
        <w:tc>
          <w:tcPr>
            <w:tcW w:w="34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物资保障等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航空救援</w:t>
            </w:r>
          </w:p>
        </w:tc>
        <w:tc>
          <w:tcPr>
            <w:tcW w:w="34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航空救援等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救灾救助</w:t>
            </w:r>
          </w:p>
        </w:tc>
        <w:tc>
          <w:tcPr>
            <w:tcW w:w="100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灾情管理</w:t>
            </w:r>
          </w:p>
        </w:tc>
        <w:tc>
          <w:tcPr>
            <w:tcW w:w="34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灾情管理等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灾情核查</w:t>
            </w:r>
          </w:p>
        </w:tc>
        <w:tc>
          <w:tcPr>
            <w:tcW w:w="34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灾情核查等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灾后救助</w:t>
            </w:r>
          </w:p>
        </w:tc>
        <w:tc>
          <w:tcPr>
            <w:tcW w:w="34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灾害应急救助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灾后重建等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综合</w:t>
            </w:r>
          </w:p>
        </w:tc>
        <w:tc>
          <w:tcPr>
            <w:tcW w:w="100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政策法规</w:t>
            </w:r>
          </w:p>
        </w:tc>
        <w:tc>
          <w:tcPr>
            <w:tcW w:w="34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法律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法规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政策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预案等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基础理论研究</w:t>
            </w:r>
          </w:p>
        </w:tc>
        <w:tc>
          <w:tcPr>
            <w:tcW w:w="34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安全生产、防灾减灾救灾、应急管理基础理论研究等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信息技术</w:t>
            </w:r>
          </w:p>
        </w:tc>
        <w:tc>
          <w:tcPr>
            <w:tcW w:w="34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电子与信息技术、信息安全、信息科学技术、应用电子技术、电子信息工程、计算机科学与技术、电子科学与技术、软件工程、计算机软件技术等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pct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综合管理</w:t>
            </w:r>
          </w:p>
        </w:tc>
        <w:tc>
          <w:tcPr>
            <w:tcW w:w="34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atLeast"/>
              <w:ind w:right="105" w:rightChars="5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应急宣传、应急科普、安全文化等</w:t>
            </w: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D2"/>
    <w:rsid w:val="000918B3"/>
    <w:rsid w:val="001A4BE9"/>
    <w:rsid w:val="002307C6"/>
    <w:rsid w:val="00796CCA"/>
    <w:rsid w:val="00A23A47"/>
    <w:rsid w:val="00C40DDB"/>
    <w:rsid w:val="00DA2DD2"/>
    <w:rsid w:val="0E705751"/>
    <w:rsid w:val="18452971"/>
    <w:rsid w:val="35AC6645"/>
    <w:rsid w:val="54E85FA8"/>
    <w:rsid w:val="5FBD484C"/>
    <w:rsid w:val="685D39F3"/>
    <w:rsid w:val="6DDD1B77"/>
    <w:rsid w:val="76F272D4"/>
    <w:rsid w:val="7AEC4F3D"/>
    <w:rsid w:val="7DE1039F"/>
    <w:rsid w:val="7F3E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uiPriority w:val="99"/>
    <w:rPr>
      <w:color w:val="000000"/>
      <w:u w:val="none"/>
    </w:rPr>
  </w:style>
  <w:style w:type="character" w:styleId="9">
    <w:name w:val="Hyperlink"/>
    <w:basedOn w:val="6"/>
    <w:semiHidden/>
    <w:unhideWhenUsed/>
    <w:uiPriority w:val="99"/>
    <w:rPr>
      <w:color w:val="000000"/>
      <w:u w:val="none"/>
    </w:rPr>
  </w:style>
  <w:style w:type="character" w:customStyle="1" w:styleId="10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528</Characters>
  <Lines>4</Lines>
  <Paragraphs>1</Paragraphs>
  <TotalTime>20</TotalTime>
  <ScaleCrop>false</ScaleCrop>
  <LinksUpToDate>false</LinksUpToDate>
  <CharactersWithSpaces>619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2020-09-02T08:23:00Z</dcterms:created>
  <dc:creator>郑小龙</dc:creator>
  <cp:lastModifiedBy>Administrator</cp:lastModifiedBy>
  <cp:lastPrinted>2020-10-13T03:08:34Z</cp:lastPrinted>
  <dcterms:modified xsi:type="dcterms:W3CDTF">2020-10-13T03:08:45Z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